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3C61C" w14:textId="77777777" w:rsidR="00B07BCC" w:rsidRPr="0086080B" w:rsidRDefault="00B07BCC" w:rsidP="00B07BCC">
      <w:pPr>
        <w:spacing w:before="120"/>
        <w:jc w:val="right"/>
        <w:rPr>
          <w:rFonts w:asciiTheme="minorHAnsi" w:hAnsiTheme="minorHAnsi" w:cs="Tahoma"/>
        </w:rPr>
      </w:pPr>
      <w:r w:rsidRPr="0086080B">
        <w:rPr>
          <w:rFonts w:asciiTheme="minorHAnsi" w:hAnsiTheme="minorHAnsi" w:cs="Tahoma"/>
        </w:rPr>
        <w:t>Příloha č. 1</w:t>
      </w:r>
      <w:r>
        <w:rPr>
          <w:rFonts w:asciiTheme="minorHAnsi" w:hAnsiTheme="minorHAnsi" w:cs="Tahoma"/>
        </w:rPr>
        <w:t>a</w:t>
      </w:r>
      <w:r w:rsidRPr="0086080B">
        <w:rPr>
          <w:rFonts w:asciiTheme="minorHAnsi" w:hAnsiTheme="minorHAnsi" w:cs="Tahoma"/>
        </w:rPr>
        <w:t xml:space="preserve"> materiálu k bodu č. programu</w:t>
      </w:r>
    </w:p>
    <w:p w14:paraId="1CCE2249" w14:textId="77777777" w:rsidR="00C519D3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42"/>
        <w:gridCol w:w="33"/>
        <w:gridCol w:w="3535"/>
        <w:gridCol w:w="70"/>
      </w:tblGrid>
      <w:tr w:rsidR="007D24DD" w:rsidRPr="00035984" w14:paraId="1CCE224B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6"/>
            <w:shd w:val="clear" w:color="auto" w:fill="auto"/>
            <w:vAlign w:val="center"/>
          </w:tcPr>
          <w:p w14:paraId="1CCE224A" w14:textId="77777777" w:rsidR="007D24DD" w:rsidRPr="00A63239" w:rsidRDefault="007D24DD" w:rsidP="007D24DD">
            <w:pPr>
              <w:pStyle w:val="Nadpis1"/>
              <w:rPr>
                <w:rFonts w:asciiTheme="majorHAnsi" w:hAnsiTheme="majorHAnsi" w:cs="Tahoma"/>
                <w:sz w:val="36"/>
                <w:szCs w:val="20"/>
              </w:rPr>
            </w:pPr>
            <w:r w:rsidRPr="00A63239">
              <w:rPr>
                <w:rFonts w:asciiTheme="majorHAnsi" w:hAnsiTheme="majorHAnsi" w:cs="Tahoma"/>
                <w:sz w:val="36"/>
                <w:szCs w:val="20"/>
              </w:rPr>
              <w:t>KRYCÍ LIST NABÍDKY</w:t>
            </w:r>
          </w:p>
        </w:tc>
      </w:tr>
      <w:tr w:rsidR="007D24DD" w:rsidRPr="00035984" w14:paraId="1CCE224D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6"/>
            <w:shd w:val="clear" w:color="auto" w:fill="D9D9D9"/>
            <w:vAlign w:val="center"/>
          </w:tcPr>
          <w:p w14:paraId="1CCE224C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1. Zadávací řízení</w:t>
            </w:r>
          </w:p>
        </w:tc>
      </w:tr>
      <w:tr w:rsidR="007D24DD" w:rsidRPr="00035984" w14:paraId="1CCE224F" w14:textId="77777777" w:rsidTr="0032033B">
        <w:trPr>
          <w:gridBefore w:val="1"/>
          <w:wBefore w:w="70" w:type="dxa"/>
        </w:trPr>
        <w:tc>
          <w:tcPr>
            <w:tcW w:w="8994" w:type="dxa"/>
            <w:gridSpan w:val="6"/>
            <w:shd w:val="clear" w:color="auto" w:fill="auto"/>
          </w:tcPr>
          <w:p w14:paraId="1CCE224E" w14:textId="77777777" w:rsidR="007D24DD" w:rsidRPr="00A63239" w:rsidRDefault="007D24DD" w:rsidP="0032033B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7D24DD" w:rsidRPr="00035984" w14:paraId="1CCE2252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1CCE2250" w14:textId="77777777" w:rsidR="007D24DD" w:rsidRPr="00A63239" w:rsidRDefault="007D24DD" w:rsidP="007D24D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 zakázky:</w:t>
            </w:r>
          </w:p>
        </w:tc>
        <w:tc>
          <w:tcPr>
            <w:tcW w:w="6440" w:type="dxa"/>
            <w:gridSpan w:val="5"/>
            <w:shd w:val="clear" w:color="auto" w:fill="auto"/>
          </w:tcPr>
          <w:p w14:paraId="1CCE2251" w14:textId="68A6E057" w:rsidR="007D24DD" w:rsidRPr="00A63239" w:rsidRDefault="005B734E" w:rsidP="005B734E">
            <w:pPr>
              <w:spacing w:line="280" w:lineRule="atLeast"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B104EE">
              <w:rPr>
                <w:rFonts w:asciiTheme="majorHAnsi" w:hAnsiTheme="majorHAnsi"/>
                <w:b/>
                <w:bCs/>
                <w:szCs w:val="22"/>
              </w:rPr>
              <w:t xml:space="preserve">Zvýšení kybernetické bezpečnosti Nemocnice TGM Hodonín </w:t>
            </w:r>
            <w:r w:rsidR="00B07BCC">
              <w:rPr>
                <w:rFonts w:asciiTheme="majorHAnsi" w:hAnsiTheme="majorHAnsi"/>
                <w:b/>
                <w:bCs/>
                <w:szCs w:val="22"/>
              </w:rPr>
              <w:t>-</w:t>
            </w:r>
            <w:r>
              <w:rPr>
                <w:rFonts w:asciiTheme="majorHAnsi" w:hAnsiTheme="majorHAnsi"/>
                <w:b/>
                <w:bCs/>
                <w:szCs w:val="22"/>
              </w:rPr>
              <w:t xml:space="preserve"> </w:t>
            </w:r>
            <w:r w:rsidRPr="00B104EE">
              <w:rPr>
                <w:rFonts w:asciiTheme="majorHAnsi" w:hAnsiTheme="majorHAnsi"/>
                <w:b/>
                <w:bCs/>
                <w:szCs w:val="22"/>
              </w:rPr>
              <w:t>Fáze 2</w:t>
            </w:r>
            <w:r w:rsidR="00B438D4">
              <w:rPr>
                <w:rFonts w:asciiTheme="majorHAnsi" w:hAnsiTheme="majorHAnsi"/>
                <w:b/>
                <w:bCs/>
                <w:szCs w:val="22"/>
              </w:rPr>
              <w:t xml:space="preserve"> - opakování</w:t>
            </w:r>
            <w:bookmarkStart w:id="0" w:name="_GoBack"/>
            <w:bookmarkEnd w:id="0"/>
          </w:p>
        </w:tc>
      </w:tr>
      <w:tr w:rsidR="007D24DD" w:rsidRPr="00035984" w14:paraId="1CCE2254" w14:textId="77777777" w:rsidTr="0032033B">
        <w:trPr>
          <w:gridBefore w:val="1"/>
          <w:wBefore w:w="70" w:type="dxa"/>
        </w:trPr>
        <w:tc>
          <w:tcPr>
            <w:tcW w:w="8994" w:type="dxa"/>
            <w:gridSpan w:val="6"/>
            <w:shd w:val="clear" w:color="auto" w:fill="auto"/>
          </w:tcPr>
          <w:p w14:paraId="1CCE2253" w14:textId="77777777" w:rsidR="007D24DD" w:rsidRPr="00A63239" w:rsidRDefault="007D24DD" w:rsidP="0032033B">
            <w:pPr>
              <w:pStyle w:val="Nadpis3"/>
              <w:jc w:val="center"/>
              <w:rPr>
                <w:rFonts w:asciiTheme="majorHAnsi" w:hAnsiTheme="majorHAnsi" w:cs="Tahoma"/>
                <w:bCs w:val="0"/>
                <w:color w:val="auto"/>
                <w:sz w:val="22"/>
                <w:szCs w:val="22"/>
              </w:rPr>
            </w:pPr>
          </w:p>
        </w:tc>
      </w:tr>
      <w:tr w:rsidR="007D24DD" w:rsidRPr="00035984" w14:paraId="1CCE2256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6"/>
            <w:shd w:val="clear" w:color="auto" w:fill="D9D9D9" w:themeFill="background1" w:themeFillShade="D9"/>
            <w:vAlign w:val="center"/>
          </w:tcPr>
          <w:p w14:paraId="1CCE2255" w14:textId="77777777" w:rsidR="007D24DD" w:rsidRPr="00A63239" w:rsidRDefault="007D24DD" w:rsidP="007D24DD">
            <w:pPr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2. Základní identifikační údaje o účastníku zadávacího řízení</w:t>
            </w:r>
          </w:p>
        </w:tc>
      </w:tr>
      <w:tr w:rsidR="007D24DD" w:rsidRPr="00035984" w14:paraId="1CCE2259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57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8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C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5A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B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5F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5D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IČO: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5E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2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60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1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5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63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4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7D24DD" w:rsidRPr="00035984" w14:paraId="1CCE2268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66" w14:textId="77777777" w:rsidR="007D24DD" w:rsidRPr="00A63239" w:rsidRDefault="007D24DD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7" w14:textId="77777777" w:rsidR="007D24DD" w:rsidRPr="00A63239" w:rsidRDefault="007D24DD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B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69" w14:textId="77777777" w:rsidR="008839C2" w:rsidRPr="00A63239" w:rsidRDefault="008839C2" w:rsidP="009E2CC3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A" w14:textId="77777777" w:rsidR="008839C2" w:rsidRPr="00A63239" w:rsidRDefault="008839C2" w:rsidP="009E2CC3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6E" w14:textId="77777777" w:rsidTr="007D24DD">
        <w:trPr>
          <w:gridBefore w:val="1"/>
          <w:wBefore w:w="70" w:type="dxa"/>
        </w:trPr>
        <w:tc>
          <w:tcPr>
            <w:tcW w:w="5389" w:type="dxa"/>
            <w:gridSpan w:val="4"/>
            <w:shd w:val="clear" w:color="auto" w:fill="auto"/>
          </w:tcPr>
          <w:p w14:paraId="1CCE226C" w14:textId="77777777" w:rsidR="008839C2" w:rsidRPr="00A63239" w:rsidRDefault="008839C2" w:rsidP="005F0C5D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CCE226D" w14:textId="77777777" w:rsidR="008839C2" w:rsidRPr="00A63239" w:rsidRDefault="008839C2" w:rsidP="007D24DD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70" w14:textId="77777777" w:rsidTr="0032033B">
        <w:trPr>
          <w:gridBefore w:val="1"/>
          <w:wBefore w:w="70" w:type="dxa"/>
        </w:trPr>
        <w:tc>
          <w:tcPr>
            <w:tcW w:w="8994" w:type="dxa"/>
            <w:gridSpan w:val="6"/>
            <w:shd w:val="clear" w:color="auto" w:fill="auto"/>
          </w:tcPr>
          <w:p w14:paraId="1CCE226F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  <w:tr w:rsidR="008839C2" w:rsidRPr="00035984" w14:paraId="1CCE2272" w14:textId="77777777" w:rsidTr="0032033B">
        <w:tblPrEx>
          <w:jc w:val="center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6"/>
            <w:shd w:val="clear" w:color="auto" w:fill="D9D9D9"/>
          </w:tcPr>
          <w:p w14:paraId="1CCE2271" w14:textId="64597EE0" w:rsidR="008839C2" w:rsidRPr="00A63239" w:rsidRDefault="008839C2" w:rsidP="004656DE">
            <w:pPr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3. </w:t>
            </w:r>
            <w:r w:rsidR="005B734E" w:rsidRPr="000826A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Celková nabídková cena </w:t>
            </w:r>
            <w:r w:rsid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za </w:t>
            </w:r>
            <w:r w:rsidR="004656D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první </w:t>
            </w:r>
            <w:r w:rsid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část zadávacího řízení - </w:t>
            </w:r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Systém pro kontinuální správu procesů IVO</w:t>
            </w:r>
          </w:p>
        </w:tc>
      </w:tr>
      <w:tr w:rsidR="008839C2" w:rsidRPr="00035984" w14:paraId="1CCE2275" w14:textId="77777777" w:rsidTr="007D24DD">
        <w:tblPrEx>
          <w:jc w:val="center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3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</w:rPr>
              <w:t xml:space="preserve">Cena bez DPH: 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74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8" w14:textId="77777777" w:rsidTr="007D24DD">
        <w:tblPrEx>
          <w:jc w:val="center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6" w14:textId="28A4C239" w:rsidR="008839C2" w:rsidRPr="00A63239" w:rsidRDefault="008839C2" w:rsidP="005B734E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DPH 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77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B" w14:textId="77777777" w:rsidTr="007D24DD">
        <w:tblPrEx>
          <w:jc w:val="center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79" w14:textId="77777777" w:rsidR="008839C2" w:rsidRPr="00A63239" w:rsidRDefault="008839C2" w:rsidP="0032033B">
            <w:pPr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Cs/>
                <w:sz w:val="22"/>
                <w:szCs w:val="22"/>
              </w:rPr>
              <w:t xml:space="preserve">Cena vč. DPH: 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7A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D" w14:textId="77777777" w:rsidTr="0032033B">
        <w:tblPrEx>
          <w:jc w:val="center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6"/>
            <w:shd w:val="clear" w:color="auto" w:fill="auto"/>
            <w:vAlign w:val="center"/>
          </w:tcPr>
          <w:p w14:paraId="1CCE227C" w14:textId="77777777" w:rsidR="008839C2" w:rsidRPr="00A63239" w:rsidRDefault="008839C2" w:rsidP="0032033B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  <w:tr w:rsidR="000826AB" w:rsidRPr="00A63239" w14:paraId="1FD6107E" w14:textId="77777777" w:rsidTr="000826AB">
        <w:tblPrEx>
          <w:jc w:val="center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86ACC" w14:textId="2B418FF0" w:rsidR="000826AB" w:rsidRPr="000826AB" w:rsidRDefault="000826AB" w:rsidP="005B734E">
            <w:pPr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4</w:t>
            </w:r>
            <w:r w:rsidRPr="000826A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. Celková nabídková cena </w:t>
            </w:r>
            <w:r w:rsid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za druhou část zadávacího řízení</w:t>
            </w:r>
            <w:r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</w:t>
            </w:r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- Realizace </w:t>
            </w:r>
            <w:proofErr w:type="spellStart"/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perimetrového</w:t>
            </w:r>
            <w:proofErr w:type="spellEnd"/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a centrálního firewallu a </w:t>
            </w:r>
            <w:proofErr w:type="spellStart"/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vícefaktorový</w:t>
            </w:r>
            <w:proofErr w:type="spellEnd"/>
            <w:r w:rsidR="005B734E" w:rsidRPr="005B734E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 ověřovací systém včetně centralizované správy identit</w:t>
            </w:r>
          </w:p>
        </w:tc>
      </w:tr>
      <w:tr w:rsidR="000826AB" w:rsidRPr="00A63239" w14:paraId="0AF626FA" w14:textId="77777777" w:rsidTr="000826AB">
        <w:tblPrEx>
          <w:jc w:val="center"/>
        </w:tblPrEx>
        <w:trPr>
          <w:cantSplit/>
          <w:jc w:val="center"/>
        </w:trPr>
        <w:tc>
          <w:tcPr>
            <w:tcW w:w="5426" w:type="dxa"/>
            <w:gridSpan w:val="4"/>
            <w:shd w:val="clear" w:color="auto" w:fill="auto"/>
            <w:vAlign w:val="center"/>
          </w:tcPr>
          <w:p w14:paraId="72437954" w14:textId="77777777" w:rsidR="000826AB" w:rsidRPr="00A63239" w:rsidRDefault="000826AB" w:rsidP="00006BEA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</w:rPr>
              <w:t xml:space="preserve">Cena bez DPH: </w:t>
            </w:r>
          </w:p>
        </w:tc>
        <w:tc>
          <w:tcPr>
            <w:tcW w:w="3638" w:type="dxa"/>
            <w:gridSpan w:val="3"/>
            <w:shd w:val="clear" w:color="auto" w:fill="auto"/>
          </w:tcPr>
          <w:p w14:paraId="21927744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0826AB" w:rsidRPr="00A63239" w14:paraId="07425C97" w14:textId="77777777" w:rsidTr="000826AB">
        <w:tblPrEx>
          <w:jc w:val="center"/>
        </w:tblPrEx>
        <w:trPr>
          <w:cantSplit/>
          <w:jc w:val="center"/>
        </w:trPr>
        <w:tc>
          <w:tcPr>
            <w:tcW w:w="5426" w:type="dxa"/>
            <w:gridSpan w:val="4"/>
            <w:shd w:val="clear" w:color="auto" w:fill="auto"/>
            <w:vAlign w:val="center"/>
          </w:tcPr>
          <w:p w14:paraId="2041EBEF" w14:textId="492196D8" w:rsidR="000826AB" w:rsidRPr="00A63239" w:rsidRDefault="000826AB" w:rsidP="005B734E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 xml:space="preserve">DPH </w:t>
            </w:r>
          </w:p>
        </w:tc>
        <w:tc>
          <w:tcPr>
            <w:tcW w:w="3638" w:type="dxa"/>
            <w:gridSpan w:val="3"/>
            <w:shd w:val="clear" w:color="auto" w:fill="auto"/>
          </w:tcPr>
          <w:p w14:paraId="1C05029F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0826AB" w:rsidRPr="00A63239" w14:paraId="128583CE" w14:textId="77777777" w:rsidTr="000826AB">
        <w:tblPrEx>
          <w:jc w:val="center"/>
        </w:tblPrEx>
        <w:trPr>
          <w:cantSplit/>
          <w:jc w:val="center"/>
        </w:trPr>
        <w:tc>
          <w:tcPr>
            <w:tcW w:w="5426" w:type="dxa"/>
            <w:gridSpan w:val="4"/>
            <w:shd w:val="clear" w:color="auto" w:fill="auto"/>
            <w:vAlign w:val="center"/>
          </w:tcPr>
          <w:p w14:paraId="17E6C3A1" w14:textId="77777777" w:rsidR="000826AB" w:rsidRPr="00A63239" w:rsidRDefault="000826AB" w:rsidP="00006BEA">
            <w:pPr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Cs/>
                <w:sz w:val="22"/>
                <w:szCs w:val="22"/>
              </w:rPr>
              <w:t xml:space="preserve">Cena vč. DPH: </w:t>
            </w:r>
          </w:p>
        </w:tc>
        <w:tc>
          <w:tcPr>
            <w:tcW w:w="3638" w:type="dxa"/>
            <w:gridSpan w:val="3"/>
            <w:shd w:val="clear" w:color="auto" w:fill="auto"/>
          </w:tcPr>
          <w:p w14:paraId="0AEBC8DD" w14:textId="77777777" w:rsidR="000826AB" w:rsidRPr="00A63239" w:rsidRDefault="000826AB" w:rsidP="00006BEA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  <w:r w:rsidRPr="00A63239">
              <w:rPr>
                <w:rFonts w:asciiTheme="majorHAnsi" w:hAnsiTheme="majorHAnsi" w:cs="Tahoma"/>
                <w:sz w:val="22"/>
                <w:szCs w:val="22"/>
              </w:rPr>
              <w:t>,- Kč</w:t>
            </w:r>
          </w:p>
        </w:tc>
      </w:tr>
      <w:tr w:rsidR="008839C2" w:rsidRPr="00035984" w14:paraId="1CCE227F" w14:textId="77777777" w:rsidTr="0032033B">
        <w:tblPrEx>
          <w:jc w:val="center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6"/>
            <w:shd w:val="clear" w:color="auto" w:fill="D9D9D9"/>
            <w:vAlign w:val="center"/>
          </w:tcPr>
          <w:p w14:paraId="1CCE227E" w14:textId="67063966" w:rsidR="008839C2" w:rsidRPr="00A63239" w:rsidRDefault="000826AB" w:rsidP="000826AB">
            <w:pPr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5</w:t>
            </w:r>
            <w:r w:rsidR="008839C2" w:rsidRPr="00A63239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. Oprávněné osoby za účastníka zadávacího řízení jednat</w:t>
            </w:r>
          </w:p>
        </w:tc>
      </w:tr>
      <w:tr w:rsidR="008839C2" w:rsidRPr="00035984" w14:paraId="1CCE2282" w14:textId="77777777" w:rsidTr="007D24DD">
        <w:tblPrEx>
          <w:jc w:val="center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80" w14:textId="77777777" w:rsidR="008839C2" w:rsidRPr="00A63239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Titul, jméno, příjmení: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81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5" w14:textId="77777777" w:rsidTr="007D24DD">
        <w:tblPrEx>
          <w:jc w:val="center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83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Funkce: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84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8" w14:textId="77777777" w:rsidTr="007D24DD">
        <w:tblPrEx>
          <w:jc w:val="center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86" w14:textId="77777777" w:rsidR="008839C2" w:rsidRPr="00A63239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Titul, jméno, příjmení: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87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  <w:tr w:rsidR="008839C2" w:rsidRPr="00035984" w14:paraId="1CCE228B" w14:textId="77777777" w:rsidTr="007D24DD">
        <w:tblPrEx>
          <w:jc w:val="center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CCE2289" w14:textId="77777777" w:rsidR="008839C2" w:rsidRPr="00A63239" w:rsidRDefault="008839C2" w:rsidP="0032033B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sz w:val="22"/>
                <w:szCs w:val="22"/>
              </w:rPr>
              <w:t>Funkce:</w:t>
            </w:r>
          </w:p>
        </w:tc>
        <w:tc>
          <w:tcPr>
            <w:tcW w:w="3610" w:type="dxa"/>
            <w:gridSpan w:val="3"/>
            <w:shd w:val="clear" w:color="auto" w:fill="auto"/>
          </w:tcPr>
          <w:p w14:paraId="1CCE228A" w14:textId="77777777" w:rsidR="008839C2" w:rsidRPr="00A63239" w:rsidRDefault="008839C2">
            <w:pPr>
              <w:rPr>
                <w:rFonts w:asciiTheme="majorHAnsi" w:hAnsiTheme="majorHAnsi"/>
                <w:sz w:val="22"/>
                <w:szCs w:val="22"/>
              </w:rPr>
            </w:pPr>
            <w:r w:rsidRPr="00A63239"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  <w:t>[vyplní účastník]</w:t>
            </w:r>
          </w:p>
        </w:tc>
      </w:tr>
    </w:tbl>
    <w:p w14:paraId="1CCE228C" w14:textId="77777777" w:rsidR="000D69FF" w:rsidRPr="00035984" w:rsidRDefault="000D69FF" w:rsidP="00652E70">
      <w:pPr>
        <w:spacing w:before="120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1CCE228D" w14:textId="77777777" w:rsidR="00633EB4" w:rsidRPr="00A63239" w:rsidRDefault="00633EB4">
      <w:pPr>
        <w:spacing w:before="120"/>
        <w:jc w:val="center"/>
        <w:rPr>
          <w:rFonts w:asciiTheme="majorHAnsi" w:hAnsiTheme="majorHAnsi" w:cs="Tahoma"/>
          <w:b/>
          <w:bCs/>
          <w:sz w:val="22"/>
          <w:szCs w:val="22"/>
          <w:u w:val="single"/>
        </w:rPr>
      </w:pPr>
      <w:r w:rsidRPr="00A63239">
        <w:rPr>
          <w:rFonts w:asciiTheme="majorHAnsi" w:hAnsiTheme="majorHAnsi" w:cs="Tahoma"/>
          <w:b/>
          <w:bCs/>
          <w:sz w:val="22"/>
          <w:szCs w:val="22"/>
          <w:u w:val="single"/>
        </w:rPr>
        <w:t>Čestné prohlášení:</w:t>
      </w:r>
    </w:p>
    <w:p w14:paraId="1CCE228E" w14:textId="7FB61366" w:rsidR="00113D03" w:rsidRPr="00A63239" w:rsidRDefault="00AA6408" w:rsidP="00AA6408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 xml:space="preserve">Čestně prohlašuji, že jako </w:t>
      </w:r>
      <w:r w:rsidR="007D24DD" w:rsidRPr="00A63239">
        <w:rPr>
          <w:rFonts w:asciiTheme="majorHAnsi" w:hAnsiTheme="majorHAnsi" w:cs="Tahoma"/>
          <w:sz w:val="22"/>
          <w:szCs w:val="22"/>
        </w:rPr>
        <w:t>účastník zadávacího řízení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 xml:space="preserve">týkajícího se </w:t>
      </w:r>
      <w:r w:rsidRPr="00A63239">
        <w:rPr>
          <w:rFonts w:asciiTheme="majorHAnsi" w:hAnsiTheme="majorHAnsi" w:cs="Tahoma"/>
          <w:sz w:val="22"/>
          <w:szCs w:val="22"/>
        </w:rPr>
        <w:t>výše uveden</w:t>
      </w:r>
      <w:r w:rsidR="007D24DD" w:rsidRPr="00A63239">
        <w:rPr>
          <w:rFonts w:asciiTheme="majorHAnsi" w:hAnsiTheme="majorHAnsi" w:cs="Tahoma"/>
          <w:sz w:val="22"/>
          <w:szCs w:val="22"/>
        </w:rPr>
        <w:t>é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7D24DD" w:rsidRPr="00A63239">
        <w:rPr>
          <w:rFonts w:asciiTheme="majorHAnsi" w:hAnsiTheme="majorHAnsi" w:cs="Tahoma"/>
          <w:sz w:val="22"/>
          <w:szCs w:val="22"/>
        </w:rPr>
        <w:t>zakázky</w:t>
      </w:r>
      <w:r w:rsidRPr="00A63239">
        <w:rPr>
          <w:rFonts w:asciiTheme="majorHAnsi" w:hAnsiTheme="majorHAnsi" w:cs="Tahoma"/>
          <w:sz w:val="22"/>
          <w:szCs w:val="22"/>
        </w:rPr>
        <w:t xml:space="preserve"> nejsme </w:t>
      </w:r>
      <w:r w:rsidR="005459D0">
        <w:rPr>
          <w:rFonts w:asciiTheme="majorHAnsi" w:hAnsiTheme="majorHAnsi" w:cs="Tahoma"/>
          <w:sz w:val="22"/>
          <w:szCs w:val="22"/>
        </w:rPr>
        <w:t>pod</w:t>
      </w:r>
      <w:r w:rsidRPr="00A63239">
        <w:rPr>
          <w:rFonts w:asciiTheme="majorHAnsi" w:hAnsiTheme="majorHAnsi" w:cs="Tahoma"/>
          <w:sz w:val="22"/>
          <w:szCs w:val="22"/>
        </w:rPr>
        <w:t xml:space="preserve">dodavatelem, kterým je prokazována kvalifikace </w:t>
      </w:r>
      <w:r w:rsidR="00CB2F98" w:rsidRPr="00A63239">
        <w:rPr>
          <w:rFonts w:asciiTheme="majorHAnsi" w:hAnsiTheme="majorHAnsi" w:cs="Tahoma"/>
          <w:sz w:val="22"/>
          <w:szCs w:val="22"/>
        </w:rPr>
        <w:t xml:space="preserve">jiného dodavatele </w:t>
      </w:r>
      <w:r w:rsidRPr="00A63239">
        <w:rPr>
          <w:rFonts w:asciiTheme="majorHAnsi" w:hAnsiTheme="majorHAnsi" w:cs="Tahoma"/>
          <w:sz w:val="22"/>
          <w:szCs w:val="22"/>
        </w:rPr>
        <w:t>v tomto zadávacím řízení.</w:t>
      </w:r>
    </w:p>
    <w:p w14:paraId="1CCE228F" w14:textId="77777777" w:rsidR="00633EB4" w:rsidRPr="00A63239" w:rsidRDefault="00633EB4">
      <w:pPr>
        <w:pStyle w:val="Zkladntext"/>
        <w:spacing w:before="240"/>
        <w:rPr>
          <w:rFonts w:asciiTheme="majorHAnsi" w:hAnsiTheme="majorHAnsi" w:cs="Tahoma"/>
          <w:sz w:val="22"/>
          <w:szCs w:val="22"/>
        </w:rPr>
      </w:pPr>
      <w:r w:rsidRPr="00A63239">
        <w:rPr>
          <w:rFonts w:asciiTheme="majorHAnsi" w:hAnsiTheme="majorHAnsi" w:cs="Tahoma"/>
          <w:sz w:val="22"/>
          <w:szCs w:val="22"/>
        </w:rPr>
        <w:t>V</w:t>
      </w:r>
      <w:r w:rsidR="009D6E96" w:rsidRPr="00A63239">
        <w:rPr>
          <w:rFonts w:asciiTheme="majorHAnsi" w:hAnsiTheme="majorHAnsi" w:cs="Tahoma"/>
          <w:sz w:val="22"/>
          <w:szCs w:val="22"/>
        </w:rPr>
        <w:t>(e)</w:t>
      </w:r>
      <w:r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 xml:space="preserve">[vyplní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účastník</w:t>
      </w:r>
      <w:r w:rsidR="00AA6408" w:rsidRPr="00A63239">
        <w:rPr>
          <w:rFonts w:asciiTheme="majorHAnsi" w:hAnsiTheme="majorHAnsi" w:cs="Tahoma"/>
          <w:b/>
          <w:sz w:val="22"/>
          <w:szCs w:val="22"/>
          <w:highlight w:val="yellow"/>
        </w:rPr>
        <w:t>]</w:t>
      </w:r>
      <w:r w:rsidR="00AA6408" w:rsidRPr="00A63239">
        <w:rPr>
          <w:rFonts w:asciiTheme="majorHAnsi" w:hAnsiTheme="majorHAnsi" w:cs="Tahoma"/>
          <w:sz w:val="22"/>
          <w:szCs w:val="22"/>
        </w:rPr>
        <w:t xml:space="preserve"> </w:t>
      </w:r>
      <w:r w:rsidR="009D6E96" w:rsidRPr="00A63239">
        <w:rPr>
          <w:rFonts w:asciiTheme="majorHAnsi" w:hAnsiTheme="majorHAnsi" w:cs="Tahoma"/>
          <w:sz w:val="22"/>
          <w:szCs w:val="22"/>
        </w:rPr>
        <w:t xml:space="preserve">dne </w:t>
      </w:r>
      <w:r w:rsidR="007D24DD" w:rsidRPr="00A63239">
        <w:rPr>
          <w:rFonts w:asciiTheme="majorHAnsi" w:hAnsiTheme="majorHAnsi" w:cs="Tahoma"/>
          <w:b/>
          <w:sz w:val="22"/>
          <w:szCs w:val="22"/>
          <w:highlight w:val="yellow"/>
        </w:rPr>
        <w:t>[vyplní účastník]</w:t>
      </w:r>
    </w:p>
    <w:p w14:paraId="1CCE2290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1CCE229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CCE2296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1CCE2297" w14:textId="77777777" w:rsidR="00633EB4" w:rsidRPr="00A63239" w:rsidRDefault="00633EB4">
      <w:pPr>
        <w:rPr>
          <w:rFonts w:asciiTheme="majorHAnsi" w:hAnsiTheme="majorHAnsi" w:cs="Tahoma"/>
          <w:sz w:val="22"/>
          <w:szCs w:val="22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A63239">
        <w:rPr>
          <w:rFonts w:asciiTheme="minorHAnsi" w:hAnsiTheme="minorHAnsi" w:cs="Tahoma"/>
          <w:sz w:val="20"/>
          <w:szCs w:val="20"/>
        </w:rPr>
        <w:t xml:space="preserve">          </w:t>
      </w:r>
      <w:r w:rsidRPr="00A63239">
        <w:rPr>
          <w:rFonts w:asciiTheme="majorHAnsi" w:hAnsiTheme="majorHAnsi" w:cs="Tahoma"/>
          <w:sz w:val="22"/>
          <w:szCs w:val="22"/>
        </w:rPr>
        <w:t>podpis oprávněné osoby</w:t>
      </w:r>
    </w:p>
    <w:p w14:paraId="1CCE2298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CCE229B" w14:textId="070AC15E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1CCE229C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8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FA6FB" w14:textId="77777777" w:rsidR="007B4CA8" w:rsidRDefault="007B4CA8" w:rsidP="00633EB4">
      <w:r>
        <w:separator/>
      </w:r>
    </w:p>
  </w:endnote>
  <w:endnote w:type="continuationSeparator" w:id="0">
    <w:p w14:paraId="53E13778" w14:textId="77777777" w:rsidR="007B4CA8" w:rsidRDefault="007B4CA8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61A16" w14:textId="77777777" w:rsidR="007B4CA8" w:rsidRDefault="007B4CA8" w:rsidP="00633EB4">
      <w:r>
        <w:separator/>
      </w:r>
    </w:p>
  </w:footnote>
  <w:footnote w:type="continuationSeparator" w:id="0">
    <w:p w14:paraId="7351A35F" w14:textId="77777777" w:rsidR="007B4CA8" w:rsidRDefault="007B4CA8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E22A1" w14:textId="77777777" w:rsidR="00AE624D" w:rsidRPr="00537321" w:rsidRDefault="00B438D4" w:rsidP="00AE624D">
    <w:pPr>
      <w:rPr>
        <w:sz w:val="22"/>
        <w:szCs w:val="22"/>
        <w:highlight w:val="yellow"/>
      </w:rPr>
    </w:pPr>
    <w:r>
      <w:rPr>
        <w:noProof/>
      </w:rPr>
      <w:pict w14:anchorId="1CCE22A3">
        <v:group id="Skupina 1" o:spid="_x0000_s1025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1CCE22A2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6AB"/>
    <w:rsid w:val="000A50B2"/>
    <w:rsid w:val="000B7826"/>
    <w:rsid w:val="000D69FF"/>
    <w:rsid w:val="000E05D5"/>
    <w:rsid w:val="00113D03"/>
    <w:rsid w:val="00151A56"/>
    <w:rsid w:val="00161164"/>
    <w:rsid w:val="001953B1"/>
    <w:rsid w:val="001B1D44"/>
    <w:rsid w:val="001E3B92"/>
    <w:rsid w:val="00222284"/>
    <w:rsid w:val="00267B64"/>
    <w:rsid w:val="002E47CB"/>
    <w:rsid w:val="002F339D"/>
    <w:rsid w:val="002F4048"/>
    <w:rsid w:val="00304443"/>
    <w:rsid w:val="0033353C"/>
    <w:rsid w:val="003664E4"/>
    <w:rsid w:val="003C38AB"/>
    <w:rsid w:val="003D34CF"/>
    <w:rsid w:val="003D5922"/>
    <w:rsid w:val="003E40B9"/>
    <w:rsid w:val="004656DE"/>
    <w:rsid w:val="00503C8B"/>
    <w:rsid w:val="00507100"/>
    <w:rsid w:val="00517FFD"/>
    <w:rsid w:val="0052625C"/>
    <w:rsid w:val="00536002"/>
    <w:rsid w:val="005459D0"/>
    <w:rsid w:val="0057010D"/>
    <w:rsid w:val="00582299"/>
    <w:rsid w:val="005B3D64"/>
    <w:rsid w:val="005B734E"/>
    <w:rsid w:val="005C398D"/>
    <w:rsid w:val="005D6720"/>
    <w:rsid w:val="005D79A1"/>
    <w:rsid w:val="006052EB"/>
    <w:rsid w:val="00627B21"/>
    <w:rsid w:val="00633EB4"/>
    <w:rsid w:val="0065177C"/>
    <w:rsid w:val="00652E70"/>
    <w:rsid w:val="006A1A8F"/>
    <w:rsid w:val="006C4A03"/>
    <w:rsid w:val="006D71CD"/>
    <w:rsid w:val="006F3074"/>
    <w:rsid w:val="00713E68"/>
    <w:rsid w:val="007400B4"/>
    <w:rsid w:val="007454F3"/>
    <w:rsid w:val="007A3AE2"/>
    <w:rsid w:val="007B4C91"/>
    <w:rsid w:val="007B4CA8"/>
    <w:rsid w:val="007B7AAD"/>
    <w:rsid w:val="007D24DD"/>
    <w:rsid w:val="00810492"/>
    <w:rsid w:val="00813AC2"/>
    <w:rsid w:val="008311DC"/>
    <w:rsid w:val="0086080B"/>
    <w:rsid w:val="008839C2"/>
    <w:rsid w:val="00896C5B"/>
    <w:rsid w:val="008F14DD"/>
    <w:rsid w:val="0090789B"/>
    <w:rsid w:val="0098643F"/>
    <w:rsid w:val="00986E27"/>
    <w:rsid w:val="00991DED"/>
    <w:rsid w:val="009B3FB7"/>
    <w:rsid w:val="009C4C2C"/>
    <w:rsid w:val="009D1688"/>
    <w:rsid w:val="009D6E96"/>
    <w:rsid w:val="00A63239"/>
    <w:rsid w:val="00A717F3"/>
    <w:rsid w:val="00A76111"/>
    <w:rsid w:val="00A8435D"/>
    <w:rsid w:val="00AA6408"/>
    <w:rsid w:val="00AE4916"/>
    <w:rsid w:val="00AE624D"/>
    <w:rsid w:val="00AF6B74"/>
    <w:rsid w:val="00B07BCC"/>
    <w:rsid w:val="00B438D4"/>
    <w:rsid w:val="00B57909"/>
    <w:rsid w:val="00B71E9C"/>
    <w:rsid w:val="00B97482"/>
    <w:rsid w:val="00BA1D88"/>
    <w:rsid w:val="00BB1277"/>
    <w:rsid w:val="00BB1F7B"/>
    <w:rsid w:val="00BC7FF0"/>
    <w:rsid w:val="00BD5D96"/>
    <w:rsid w:val="00BE1DEE"/>
    <w:rsid w:val="00BF5069"/>
    <w:rsid w:val="00C24114"/>
    <w:rsid w:val="00C25966"/>
    <w:rsid w:val="00C34050"/>
    <w:rsid w:val="00C519D3"/>
    <w:rsid w:val="00C55EF2"/>
    <w:rsid w:val="00CB2F98"/>
    <w:rsid w:val="00D51F5E"/>
    <w:rsid w:val="00D57163"/>
    <w:rsid w:val="00D57578"/>
    <w:rsid w:val="00D86BAD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E2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26AB"/>
    <w:rPr>
      <w:sz w:val="24"/>
      <w:szCs w:val="24"/>
    </w:rPr>
  </w:style>
  <w:style w:type="paragraph" w:styleId="Nadpis1">
    <w:name w:val="heading 1"/>
    <w:basedOn w:val="Normln"/>
    <w:next w:val="Normln"/>
    <w:qFormat/>
    <w:rsid w:val="007400B4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7400B4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7400B4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7400B4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7400B4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7400B4"/>
    <w:rPr>
      <w:color w:val="0000FF"/>
      <w:u w:val="single"/>
    </w:rPr>
  </w:style>
  <w:style w:type="paragraph" w:styleId="Zkladntext">
    <w:name w:val="Body Text"/>
    <w:basedOn w:val="Normln"/>
    <w:semiHidden/>
    <w:rsid w:val="007400B4"/>
    <w:pPr>
      <w:jc w:val="both"/>
    </w:pPr>
  </w:style>
  <w:style w:type="paragraph" w:styleId="Textvbloku">
    <w:name w:val="Block Text"/>
    <w:basedOn w:val="Normln"/>
    <w:semiHidden/>
    <w:rsid w:val="007400B4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5459D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6FE6D-9153-4287-B519-BDD68F2F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Lukáš Soudek</cp:lastModifiedBy>
  <cp:revision>20</cp:revision>
  <cp:lastPrinted>2015-09-30T14:09:00Z</cp:lastPrinted>
  <dcterms:created xsi:type="dcterms:W3CDTF">2022-06-02T09:42:00Z</dcterms:created>
  <dcterms:modified xsi:type="dcterms:W3CDTF">2026-01-09T13:10:00Z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2025-06-10T07:31:11Z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e13a602d-2fc7-4c37-91cf-3ca0ed0f2f57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